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AC" w:rsidRPr="0081292A" w:rsidRDefault="001210F6">
      <w:pPr>
        <w:rPr>
          <w:rFonts w:ascii="Times New Roman" w:hAnsi="Times New Roman" w:cs="Times New Roman"/>
          <w:color w:val="000000" w:themeColor="text1"/>
          <w:sz w:val="32"/>
          <w:lang w:val="bg-BG"/>
        </w:rPr>
      </w:pPr>
      <w:r w:rsidRPr="00B424BC">
        <w:rPr>
          <w:rFonts w:ascii="Times New Roman" w:hAnsi="Times New Roman" w:cs="Times New Roman"/>
          <w:b/>
          <w:color w:val="FF0000"/>
          <w:sz w:val="32"/>
          <w:u w:val="single"/>
        </w:rPr>
        <w:t>Su</w:t>
      </w:r>
      <w:r w:rsidR="00F35CC2" w:rsidRPr="00B424BC">
        <w:rPr>
          <w:rFonts w:ascii="Times New Roman" w:hAnsi="Times New Roman" w:cs="Times New Roman"/>
          <w:b/>
          <w:color w:val="FF0000"/>
          <w:sz w:val="32"/>
          <w:u w:val="single"/>
        </w:rPr>
        <w:t>b</w:t>
      </w:r>
      <w:r w:rsidRPr="00B424BC">
        <w:rPr>
          <w:rFonts w:ascii="Times New Roman" w:hAnsi="Times New Roman" w:cs="Times New Roman"/>
          <w:b/>
          <w:color w:val="FF0000"/>
          <w:sz w:val="32"/>
          <w:u w:val="single"/>
        </w:rPr>
        <w:t>ject</w:t>
      </w:r>
      <w:r w:rsidRPr="0042141C">
        <w:rPr>
          <w:rFonts w:ascii="Times New Roman" w:hAnsi="Times New Roman" w:cs="Times New Roman"/>
          <w:color w:val="FF0000"/>
          <w:sz w:val="32"/>
          <w:lang w:val="bg-BG"/>
        </w:rPr>
        <w:t>:</w:t>
      </w:r>
      <w:r w:rsidRPr="00B424BC">
        <w:rPr>
          <w:rFonts w:ascii="Times New Roman" w:hAnsi="Times New Roman" w:cs="Times New Roman"/>
          <w:color w:val="000000" w:themeColor="text1"/>
          <w:sz w:val="32"/>
          <w:lang w:val="bg-BG"/>
        </w:rPr>
        <w:t xml:space="preserve"> </w:t>
      </w:r>
      <w:r w:rsidR="00397576" w:rsidRPr="00B424BC">
        <w:rPr>
          <w:rFonts w:ascii="Times New Roman" w:hAnsi="Times New Roman" w:cs="Times New Roman"/>
          <w:b/>
          <w:color w:val="000000" w:themeColor="text1"/>
          <w:sz w:val="32"/>
        </w:rPr>
        <w:t>ELECTRICAL MATERIALS</w:t>
      </w:r>
      <w:r w:rsidR="00397576" w:rsidRPr="00B424BC">
        <w:rPr>
          <w:rFonts w:ascii="Times New Roman" w:hAnsi="Times New Roman" w:cs="Times New Roman"/>
          <w:color w:val="000000" w:themeColor="text1"/>
          <w:sz w:val="32"/>
        </w:rPr>
        <w:t xml:space="preserve"> </w:t>
      </w:r>
      <w:r w:rsidR="0081292A">
        <w:rPr>
          <w:rFonts w:ascii="Times New Roman" w:hAnsi="Times New Roman" w:cs="Times New Roman"/>
          <w:color w:val="000000" w:themeColor="text1"/>
          <w:sz w:val="32"/>
        </w:rPr>
        <w:t xml:space="preserve">    code</w:t>
      </w:r>
      <w:r w:rsidR="0081292A">
        <w:rPr>
          <w:rFonts w:ascii="Times New Roman" w:hAnsi="Times New Roman" w:cs="Times New Roman"/>
          <w:color w:val="000000" w:themeColor="text1"/>
          <w:sz w:val="32"/>
          <w:lang w:val="bg-BG"/>
        </w:rPr>
        <w:t xml:space="preserve">: </w:t>
      </w:r>
      <w:bookmarkStart w:id="0" w:name="_GoBack"/>
      <w:bookmarkEnd w:id="0"/>
      <w:r w:rsidR="0081292A">
        <w:rPr>
          <w:rFonts w:ascii="Times New Roman" w:hAnsi="Times New Roman" w:cs="Times New Roman"/>
          <w:color w:val="000000" w:themeColor="text1"/>
          <w:sz w:val="32"/>
          <w:lang w:val="bg-BG"/>
        </w:rPr>
        <w:t>213</w:t>
      </w:r>
    </w:p>
    <w:p w:rsidR="00C46F47" w:rsidRDefault="00C46F47">
      <w:pPr>
        <w:rPr>
          <w:rFonts w:ascii="Times New Roman" w:hAnsi="Times New Roman" w:cs="Times New Roman"/>
          <w:color w:val="000000" w:themeColor="text1"/>
          <w:sz w:val="32"/>
        </w:rPr>
      </w:pPr>
      <w:proofErr w:type="spellStart"/>
      <w:r w:rsidRPr="005B58EC">
        <w:rPr>
          <w:rFonts w:ascii="Times New Roman" w:hAnsi="Times New Roman" w:cs="Times New Roman"/>
          <w:b/>
          <w:color w:val="000000" w:themeColor="text1"/>
          <w:sz w:val="32"/>
        </w:rPr>
        <w:t>Depart</w:t>
      </w:r>
      <w:r w:rsidR="005B58EC" w:rsidRPr="005B58EC">
        <w:rPr>
          <w:rFonts w:ascii="Times New Roman" w:hAnsi="Times New Roman" w:cs="Times New Roman"/>
          <w:b/>
          <w:color w:val="000000" w:themeColor="text1"/>
          <w:sz w:val="32"/>
        </w:rPr>
        <w:t>men</w:t>
      </w:r>
      <w:proofErr w:type="spellEnd"/>
      <w:r w:rsidR="005B58EC" w:rsidRPr="005B58EC">
        <w:rPr>
          <w:rFonts w:ascii="Times New Roman" w:hAnsi="Times New Roman" w:cs="Times New Roman"/>
          <w:b/>
          <w:sz w:val="28"/>
          <w:lang w:val="en"/>
        </w:rPr>
        <w:t>t</w:t>
      </w:r>
      <w:r w:rsidR="005B58EC">
        <w:rPr>
          <w:rFonts w:ascii="Times New Roman" w:hAnsi="Times New Roman" w:cs="Times New Roman"/>
          <w:sz w:val="28"/>
          <w:lang w:val="en"/>
        </w:rPr>
        <w:t>: Electric Power E</w:t>
      </w:r>
      <w:r w:rsidR="005B58EC" w:rsidRPr="00115894">
        <w:rPr>
          <w:rFonts w:ascii="Times New Roman" w:hAnsi="Times New Roman" w:cs="Times New Roman"/>
          <w:sz w:val="28"/>
          <w:lang w:val="en"/>
        </w:rPr>
        <w:t>n</w:t>
      </w:r>
      <w:r w:rsidR="005B58EC">
        <w:rPr>
          <w:rFonts w:ascii="Times New Roman" w:hAnsi="Times New Roman" w:cs="Times New Roman"/>
          <w:sz w:val="28"/>
          <w:lang w:val="en"/>
        </w:rPr>
        <w:t>gi</w:t>
      </w:r>
      <w:r w:rsidR="005B58EC" w:rsidRPr="00115894">
        <w:rPr>
          <w:rFonts w:ascii="Times New Roman" w:hAnsi="Times New Roman" w:cs="Times New Roman"/>
          <w:sz w:val="28"/>
          <w:lang w:val="en"/>
        </w:rPr>
        <w:t>n</w:t>
      </w:r>
      <w:r w:rsidR="005B58EC">
        <w:rPr>
          <w:rFonts w:ascii="Times New Roman" w:hAnsi="Times New Roman" w:cs="Times New Roman"/>
          <w:sz w:val="28"/>
          <w:lang w:val="en"/>
        </w:rPr>
        <w:t>eeri</w:t>
      </w:r>
      <w:r w:rsidR="005B58EC" w:rsidRPr="00115894">
        <w:rPr>
          <w:rFonts w:ascii="Times New Roman" w:hAnsi="Times New Roman" w:cs="Times New Roman"/>
          <w:sz w:val="28"/>
          <w:lang w:val="en"/>
        </w:rPr>
        <w:t>n</w:t>
      </w:r>
      <w:r w:rsidR="005B58EC">
        <w:rPr>
          <w:rFonts w:ascii="Times New Roman" w:hAnsi="Times New Roman" w:cs="Times New Roman"/>
          <w:sz w:val="28"/>
          <w:lang w:val="en"/>
        </w:rPr>
        <w:t>g</w:t>
      </w:r>
    </w:p>
    <w:p w:rsidR="00B424BC" w:rsidRPr="00B424BC" w:rsidRDefault="00B424BC">
      <w:pPr>
        <w:rPr>
          <w:rFonts w:ascii="Times New Roman" w:hAnsi="Times New Roman" w:cs="Times New Roman"/>
          <w:color w:val="000000" w:themeColor="text1"/>
          <w:sz w:val="32"/>
        </w:rPr>
      </w:pPr>
    </w:p>
    <w:p w:rsidR="00397576" w:rsidRDefault="00397576" w:rsidP="0042141C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2141C">
        <w:rPr>
          <w:rFonts w:ascii="Times New Roman" w:hAnsi="Times New Roman" w:cs="Times New Roman"/>
          <w:b/>
          <w:color w:val="FF0000"/>
          <w:sz w:val="28"/>
          <w:u w:val="single"/>
        </w:rPr>
        <w:t>Majors</w:t>
      </w:r>
      <w:r w:rsidRPr="0042141C">
        <w:rPr>
          <w:rFonts w:ascii="Times New Roman" w:hAnsi="Times New Roman" w:cs="Times New Roman"/>
          <w:color w:val="FF0000"/>
          <w:sz w:val="28"/>
        </w:rPr>
        <w:t>:</w:t>
      </w:r>
      <w:r w:rsidR="001210F6" w:rsidRPr="0042141C">
        <w:rPr>
          <w:rFonts w:ascii="Times New Roman" w:hAnsi="Times New Roman" w:cs="Times New Roman"/>
          <w:color w:val="FF0000"/>
          <w:sz w:val="28"/>
          <w:lang w:val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E</w:t>
      </w:r>
      <w:r w:rsidRPr="0042141C">
        <w:rPr>
          <w:rFonts w:ascii="Times New Roman" w:hAnsi="Times New Roman" w:cs="Times New Roman"/>
          <w:sz w:val="28"/>
          <w:lang w:val="en"/>
        </w:rPr>
        <w:t>lectronics; Electrical engineering and renewa</w:t>
      </w:r>
      <w:r w:rsidR="00115894" w:rsidRPr="0042141C">
        <w:rPr>
          <w:rFonts w:ascii="Times New Roman" w:hAnsi="Times New Roman" w:cs="Times New Roman"/>
          <w:sz w:val="28"/>
          <w:lang w:val="en"/>
        </w:rPr>
        <w:t>b</w:t>
      </w:r>
      <w:r w:rsidRPr="0042141C">
        <w:rPr>
          <w:rFonts w:ascii="Times New Roman" w:hAnsi="Times New Roman" w:cs="Times New Roman"/>
          <w:sz w:val="28"/>
          <w:lang w:val="en"/>
        </w:rPr>
        <w:t>le energy sources;</w:t>
      </w:r>
      <w:r w:rsidR="001210F6" w:rsidRPr="0042141C">
        <w:rPr>
          <w:rFonts w:ascii="Times New Roman" w:hAnsi="Times New Roman" w:cs="Times New Roman"/>
          <w:sz w:val="28"/>
          <w:lang w:val="en"/>
        </w:rPr>
        <w:t xml:space="preserve"> </w:t>
      </w:r>
      <w:r w:rsidRPr="0042141C">
        <w:rPr>
          <w:rFonts w:ascii="Times New Roman" w:hAnsi="Times New Roman" w:cs="Times New Roman"/>
          <w:sz w:val="28"/>
          <w:lang w:val="en"/>
        </w:rPr>
        <w:t>Electrical power engineering; Electrical power supply and equipment; Ship electrical equipment; Information and communication technologies; Automation, robotics and computer systems</w:t>
      </w:r>
      <w:r w:rsidR="00B424BC" w:rsidRPr="0042141C">
        <w:rPr>
          <w:rFonts w:ascii="Times New Roman" w:hAnsi="Times New Roman" w:cs="Times New Roman"/>
          <w:sz w:val="28"/>
          <w:lang w:val="en"/>
        </w:rPr>
        <w:t xml:space="preserve"> for control</w:t>
      </w:r>
      <w:r w:rsidRPr="0042141C">
        <w:rPr>
          <w:rFonts w:ascii="Times New Roman" w:hAnsi="Times New Roman" w:cs="Times New Roman"/>
          <w:sz w:val="28"/>
          <w:lang w:val="en"/>
        </w:rPr>
        <w:t>.</w:t>
      </w:r>
    </w:p>
    <w:p w:rsidR="00B424BC" w:rsidRPr="0042141C" w:rsidRDefault="00B424BC">
      <w:pPr>
        <w:rPr>
          <w:rFonts w:ascii="Times New Roman" w:hAnsi="Times New Roman" w:cs="Times New Roman"/>
          <w:color w:val="FF0000"/>
          <w:sz w:val="28"/>
        </w:rPr>
      </w:pPr>
    </w:p>
    <w:p w:rsidR="001210F6" w:rsidRPr="00B424BC" w:rsidRDefault="00B424BC">
      <w:pPr>
        <w:rPr>
          <w:rFonts w:ascii="Times New Roman" w:hAnsi="Times New Roman" w:cs="Times New Roman"/>
          <w:b/>
          <w:color w:val="000000" w:themeColor="text1"/>
          <w:sz w:val="28"/>
          <w:u w:val="single"/>
          <w:lang w:val="bg-BG"/>
        </w:rPr>
      </w:pPr>
      <w:r w:rsidRPr="0042141C">
        <w:rPr>
          <w:rFonts w:ascii="Times New Roman" w:hAnsi="Times New Roman" w:cs="Times New Roman"/>
          <w:b/>
          <w:color w:val="FF0000"/>
          <w:sz w:val="28"/>
          <w:u w:val="single"/>
        </w:rPr>
        <w:t>A</w:t>
      </w:r>
      <w:r w:rsidR="00F468DA" w:rsidRPr="0042141C">
        <w:rPr>
          <w:rFonts w:ascii="Times New Roman" w:hAnsi="Times New Roman" w:cs="Times New Roman"/>
          <w:b/>
          <w:color w:val="FF0000"/>
          <w:sz w:val="28"/>
          <w:u w:val="single"/>
        </w:rPr>
        <w:t>n</w:t>
      </w:r>
      <w:r w:rsidRPr="0042141C">
        <w:rPr>
          <w:rFonts w:ascii="Times New Roman" w:hAnsi="Times New Roman" w:cs="Times New Roman"/>
          <w:b/>
          <w:color w:val="FF0000"/>
          <w:sz w:val="28"/>
          <w:u w:val="single"/>
        </w:rPr>
        <w:t>notation</w:t>
      </w:r>
      <w:r w:rsidR="001210F6" w:rsidRPr="0042141C">
        <w:rPr>
          <w:rFonts w:ascii="Times New Roman" w:hAnsi="Times New Roman" w:cs="Times New Roman"/>
          <w:b/>
          <w:color w:val="FF0000"/>
          <w:sz w:val="28"/>
          <w:u w:val="single"/>
          <w:lang w:val="bg-BG"/>
        </w:rPr>
        <w:t>:</w:t>
      </w:r>
    </w:p>
    <w:p w:rsidR="009F64FF" w:rsidRDefault="00115894" w:rsidP="009F64FF">
      <w:pPr>
        <w:ind w:firstLine="450"/>
        <w:jc w:val="both"/>
        <w:rPr>
          <w:rFonts w:ascii="Times New Roman" w:hAnsi="Times New Roman" w:cs="Times New Roman"/>
          <w:sz w:val="28"/>
          <w:lang w:val="en"/>
        </w:rPr>
      </w:pPr>
      <w:r w:rsidRPr="00115894">
        <w:rPr>
          <w:rFonts w:ascii="Times New Roman" w:hAnsi="Times New Roman" w:cs="Times New Roman"/>
          <w:sz w:val="28"/>
          <w:lang w:val="en"/>
        </w:rPr>
        <w:t>The subject "Electrical Materials" examines the behavior of electrical</w:t>
      </w:r>
      <w:r>
        <w:rPr>
          <w:rFonts w:ascii="Times New Roman" w:hAnsi="Times New Roman" w:cs="Times New Roman"/>
          <w:sz w:val="28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e</w:t>
      </w:r>
      <w:r w:rsidRPr="00397576">
        <w:rPr>
          <w:rFonts w:ascii="Times New Roman" w:hAnsi="Times New Roman" w:cs="Times New Roman"/>
          <w:color w:val="000000" w:themeColor="text1"/>
          <w:sz w:val="28"/>
        </w:rPr>
        <w:t>n</w:t>
      </w:r>
      <w:r>
        <w:rPr>
          <w:rFonts w:ascii="Times New Roman" w:hAnsi="Times New Roman" w:cs="Times New Roman"/>
          <w:color w:val="000000" w:themeColor="text1"/>
          <w:sz w:val="28"/>
        </w:rPr>
        <w:t>gi</w:t>
      </w:r>
      <w:r w:rsidRPr="00397576">
        <w:rPr>
          <w:rFonts w:ascii="Times New Roman" w:hAnsi="Times New Roman" w:cs="Times New Roman"/>
          <w:color w:val="000000" w:themeColor="text1"/>
          <w:sz w:val="28"/>
        </w:rPr>
        <w:t>n</w:t>
      </w:r>
      <w:r>
        <w:rPr>
          <w:rFonts w:ascii="Times New Roman" w:hAnsi="Times New Roman" w:cs="Times New Roman"/>
          <w:color w:val="000000" w:themeColor="text1"/>
          <w:sz w:val="28"/>
        </w:rPr>
        <w:t>eeri</w:t>
      </w:r>
      <w:r w:rsidRPr="00397576">
        <w:rPr>
          <w:rFonts w:ascii="Times New Roman" w:hAnsi="Times New Roman" w:cs="Times New Roman"/>
          <w:color w:val="000000" w:themeColor="text1"/>
          <w:sz w:val="28"/>
        </w:rPr>
        <w:t>n</w:t>
      </w:r>
      <w:r>
        <w:rPr>
          <w:rFonts w:ascii="Times New Roman" w:hAnsi="Times New Roman" w:cs="Times New Roman"/>
          <w:color w:val="000000" w:themeColor="text1"/>
          <w:sz w:val="28"/>
        </w:rPr>
        <w:t>g</w:t>
      </w:r>
      <w:r w:rsidRPr="00115894">
        <w:rPr>
          <w:rFonts w:ascii="Times New Roman" w:hAnsi="Times New Roman" w:cs="Times New Roman"/>
          <w:sz w:val="28"/>
          <w:lang w:val="en"/>
        </w:rPr>
        <w:t xml:space="preserve"> m</w:t>
      </w:r>
      <w:r>
        <w:rPr>
          <w:rFonts w:ascii="Times New Roman" w:hAnsi="Times New Roman" w:cs="Times New Roman"/>
          <w:sz w:val="28"/>
          <w:lang w:val="en"/>
        </w:rPr>
        <w:t>aterials in electric</w:t>
      </w:r>
      <w:r w:rsidRPr="00115894">
        <w:rPr>
          <w:rFonts w:ascii="Times New Roman" w:hAnsi="Times New Roman" w:cs="Times New Roman"/>
          <w:sz w:val="28"/>
          <w:lang w:val="en"/>
        </w:rPr>
        <w:t xml:space="preserve"> and magnetic fields, taking into account the influence of the structure, regime </w:t>
      </w:r>
      <w:r>
        <w:rPr>
          <w:rFonts w:ascii="Times New Roman" w:hAnsi="Times New Roman" w:cs="Times New Roman"/>
          <w:sz w:val="28"/>
          <w:lang w:val="en"/>
        </w:rPr>
        <w:t>specifics and</w:t>
      </w:r>
      <w:r w:rsidR="009F64FF">
        <w:rPr>
          <w:rFonts w:ascii="Times New Roman" w:hAnsi="Times New Roman" w:cs="Times New Roman"/>
          <w:sz w:val="28"/>
          <w:lang w:val="en"/>
        </w:rPr>
        <w:t xml:space="preserve"> external factors</w:t>
      </w:r>
      <w:r w:rsidRPr="00115894">
        <w:rPr>
          <w:rFonts w:ascii="Times New Roman" w:hAnsi="Times New Roman" w:cs="Times New Roman"/>
          <w:sz w:val="28"/>
          <w:lang w:val="en"/>
        </w:rPr>
        <w:t xml:space="preserve">. </w:t>
      </w:r>
    </w:p>
    <w:p w:rsidR="00115894" w:rsidRPr="00D40861" w:rsidRDefault="00115894" w:rsidP="009F64FF">
      <w:pPr>
        <w:ind w:firstLine="450"/>
        <w:jc w:val="both"/>
        <w:rPr>
          <w:rFonts w:ascii="Times New Roman" w:hAnsi="Times New Roman" w:cs="Times New Roman"/>
          <w:sz w:val="32"/>
          <w:szCs w:val="24"/>
        </w:rPr>
      </w:pPr>
      <w:r w:rsidRPr="00115894">
        <w:rPr>
          <w:rFonts w:ascii="Times New Roman" w:hAnsi="Times New Roman" w:cs="Times New Roman"/>
          <w:sz w:val="28"/>
          <w:lang w:val="en"/>
        </w:rPr>
        <w:t>The basic properties of</w:t>
      </w:r>
      <w:r w:rsidR="009F64FF">
        <w:rPr>
          <w:rFonts w:ascii="Times New Roman" w:hAnsi="Times New Roman" w:cs="Times New Roman"/>
          <w:sz w:val="28"/>
          <w:lang w:val="en"/>
        </w:rPr>
        <w:t xml:space="preserve"> the mai</w:t>
      </w:r>
      <w:r w:rsidR="009F64FF" w:rsidRPr="00115894">
        <w:rPr>
          <w:rFonts w:ascii="Times New Roman" w:hAnsi="Times New Roman" w:cs="Times New Roman"/>
          <w:sz w:val="28"/>
          <w:lang w:val="en"/>
        </w:rPr>
        <w:t>n</w:t>
      </w:r>
      <w:r w:rsidR="009F64FF">
        <w:rPr>
          <w:rFonts w:ascii="Times New Roman" w:hAnsi="Times New Roman" w:cs="Times New Roman"/>
          <w:sz w:val="28"/>
          <w:lang w:val="en"/>
        </w:rPr>
        <w:t xml:space="preserve"> </w:t>
      </w:r>
      <w:proofErr w:type="gramStart"/>
      <w:r w:rsidR="009F64FF">
        <w:rPr>
          <w:rFonts w:ascii="Times New Roman" w:hAnsi="Times New Roman" w:cs="Times New Roman"/>
          <w:sz w:val="28"/>
          <w:lang w:val="en"/>
        </w:rPr>
        <w:t>groups</w:t>
      </w:r>
      <w:proofErr w:type="gramEnd"/>
      <w:r w:rsidR="009F64FF">
        <w:rPr>
          <w:rFonts w:ascii="Times New Roman" w:hAnsi="Times New Roman" w:cs="Times New Roman"/>
          <w:sz w:val="28"/>
          <w:lang w:val="en"/>
        </w:rPr>
        <w:t xml:space="preserve"> </w:t>
      </w:r>
      <w:r w:rsidR="009F64FF" w:rsidRPr="00115894">
        <w:rPr>
          <w:rFonts w:ascii="Times New Roman" w:hAnsi="Times New Roman" w:cs="Times New Roman"/>
          <w:sz w:val="28"/>
          <w:lang w:val="en"/>
        </w:rPr>
        <w:t>electrical</w:t>
      </w:r>
      <w:r w:rsidR="009F64FF">
        <w:rPr>
          <w:rFonts w:ascii="Times New Roman" w:hAnsi="Times New Roman" w:cs="Times New Roman"/>
          <w:sz w:val="28"/>
          <w:lang w:val="en"/>
        </w:rPr>
        <w:t xml:space="preserve"> </w:t>
      </w:r>
      <w:r w:rsidR="009F64FF" w:rsidRPr="00115894">
        <w:rPr>
          <w:rFonts w:ascii="Times New Roman" w:hAnsi="Times New Roman" w:cs="Times New Roman"/>
          <w:sz w:val="28"/>
          <w:lang w:val="en"/>
        </w:rPr>
        <w:t>m</w:t>
      </w:r>
      <w:r w:rsidR="009F64FF">
        <w:rPr>
          <w:rFonts w:ascii="Times New Roman" w:hAnsi="Times New Roman" w:cs="Times New Roman"/>
          <w:sz w:val="28"/>
          <w:lang w:val="en"/>
        </w:rPr>
        <w:t>aterials</w:t>
      </w:r>
      <w:r w:rsidR="009F64FF" w:rsidRPr="00115894">
        <w:rPr>
          <w:rFonts w:ascii="Times New Roman" w:hAnsi="Times New Roman" w:cs="Times New Roman"/>
          <w:sz w:val="28"/>
          <w:lang w:val="en"/>
        </w:rPr>
        <w:t xml:space="preserve"> </w:t>
      </w:r>
      <w:r w:rsidR="009F64FF">
        <w:rPr>
          <w:rFonts w:ascii="Times New Roman" w:hAnsi="Times New Roman" w:cs="Times New Roman"/>
          <w:sz w:val="28"/>
          <w:lang w:val="en"/>
        </w:rPr>
        <w:t>(</w:t>
      </w:r>
      <w:r w:rsidRPr="00115894">
        <w:rPr>
          <w:rFonts w:ascii="Times New Roman" w:hAnsi="Times New Roman" w:cs="Times New Roman"/>
          <w:sz w:val="28"/>
          <w:lang w:val="en"/>
        </w:rPr>
        <w:t>dielectrics, conductors, semiconductor and magnetic materials</w:t>
      </w:r>
      <w:r w:rsidR="009F64FF">
        <w:rPr>
          <w:rFonts w:ascii="Times New Roman" w:hAnsi="Times New Roman" w:cs="Times New Roman"/>
          <w:sz w:val="28"/>
          <w:lang w:val="en"/>
        </w:rPr>
        <w:t>)</w:t>
      </w:r>
      <w:r w:rsidRPr="00115894">
        <w:rPr>
          <w:rFonts w:ascii="Times New Roman" w:hAnsi="Times New Roman" w:cs="Times New Roman"/>
          <w:sz w:val="28"/>
          <w:lang w:val="en"/>
        </w:rPr>
        <w:t xml:space="preserve"> and their behavior in extreme conditions are studied.</w:t>
      </w:r>
      <w:r w:rsidR="00D40861">
        <w:rPr>
          <w:rFonts w:ascii="Times New Roman" w:hAnsi="Times New Roman" w:cs="Times New Roman"/>
          <w:sz w:val="28"/>
          <w:lang w:val="bg-BG"/>
        </w:rPr>
        <w:t xml:space="preserve"> </w:t>
      </w:r>
      <w:proofErr w:type="spellStart"/>
      <w:r w:rsidR="00D40861">
        <w:rPr>
          <w:rFonts w:ascii="Times New Roman" w:hAnsi="Times New Roman" w:cs="Times New Roman"/>
          <w:sz w:val="28"/>
        </w:rPr>
        <w:t>Differe</w:t>
      </w:r>
      <w:r w:rsidR="00D40861" w:rsidRPr="00115894">
        <w:rPr>
          <w:rFonts w:ascii="Times New Roman" w:hAnsi="Times New Roman" w:cs="Times New Roman"/>
          <w:sz w:val="28"/>
          <w:lang w:val="en"/>
        </w:rPr>
        <w:t>n</w:t>
      </w:r>
      <w:r w:rsidR="00D40861">
        <w:rPr>
          <w:rFonts w:ascii="Times New Roman" w:hAnsi="Times New Roman" w:cs="Times New Roman"/>
          <w:sz w:val="28"/>
          <w:lang w:val="en"/>
        </w:rPr>
        <w:t>t</w:t>
      </w:r>
      <w:proofErr w:type="spellEnd"/>
      <w:r w:rsidR="00D40861">
        <w:rPr>
          <w:rFonts w:ascii="Times New Roman" w:hAnsi="Times New Roman" w:cs="Times New Roman"/>
          <w:sz w:val="28"/>
          <w:lang w:val="en"/>
        </w:rPr>
        <w:t xml:space="preserve"> types of materials a</w:t>
      </w:r>
      <w:r w:rsidR="00D40861" w:rsidRPr="00115894">
        <w:rPr>
          <w:rFonts w:ascii="Times New Roman" w:hAnsi="Times New Roman" w:cs="Times New Roman"/>
          <w:sz w:val="28"/>
          <w:lang w:val="en"/>
        </w:rPr>
        <w:t>n</w:t>
      </w:r>
      <w:r w:rsidR="00D40861">
        <w:rPr>
          <w:rFonts w:ascii="Times New Roman" w:hAnsi="Times New Roman" w:cs="Times New Roman"/>
          <w:sz w:val="28"/>
          <w:lang w:val="en"/>
        </w:rPr>
        <w:t xml:space="preserve">d their specifics are also discussed. </w:t>
      </w:r>
    </w:p>
    <w:p w:rsidR="00115894" w:rsidRDefault="00115894" w:rsidP="009F64FF">
      <w:pPr>
        <w:spacing w:after="0"/>
        <w:ind w:firstLine="450"/>
        <w:jc w:val="both"/>
        <w:rPr>
          <w:rFonts w:ascii="Times New Roman" w:hAnsi="Times New Roman" w:cs="Times New Roman"/>
          <w:sz w:val="28"/>
          <w:lang w:val="en"/>
        </w:rPr>
      </w:pPr>
      <w:r w:rsidRPr="009F64FF">
        <w:rPr>
          <w:rFonts w:ascii="Times New Roman" w:hAnsi="Times New Roman" w:cs="Times New Roman"/>
          <w:sz w:val="28"/>
          <w:lang w:val="en"/>
        </w:rPr>
        <w:t>The subject is supported by the subjects “Physics” and “Higher mathematics” and provides all special subjects.</w:t>
      </w:r>
    </w:p>
    <w:p w:rsidR="009F64FF" w:rsidRPr="00D40861" w:rsidRDefault="009F64FF" w:rsidP="009F64FF">
      <w:pPr>
        <w:spacing w:after="0"/>
        <w:ind w:firstLine="450"/>
        <w:jc w:val="both"/>
        <w:rPr>
          <w:rFonts w:ascii="Times New Roman" w:hAnsi="Times New Roman" w:cs="Times New Roman"/>
          <w:sz w:val="28"/>
          <w:lang w:val="bg-BG"/>
        </w:rPr>
      </w:pPr>
    </w:p>
    <w:p w:rsidR="00115894" w:rsidRPr="009F64FF" w:rsidRDefault="00115894" w:rsidP="00AB296A">
      <w:pPr>
        <w:spacing w:after="0" w:line="240" w:lineRule="auto"/>
        <w:ind w:firstLine="448"/>
        <w:jc w:val="both"/>
        <w:rPr>
          <w:rFonts w:ascii="Times New Roman" w:hAnsi="Times New Roman" w:cs="Times New Roman"/>
          <w:sz w:val="28"/>
          <w:lang w:val="en"/>
        </w:rPr>
      </w:pPr>
      <w:r w:rsidRPr="009F64FF">
        <w:rPr>
          <w:rFonts w:ascii="Times New Roman" w:hAnsi="Times New Roman" w:cs="Times New Roman"/>
          <w:sz w:val="28"/>
          <w:lang w:val="en"/>
        </w:rPr>
        <w:t xml:space="preserve">The </w:t>
      </w:r>
      <w:r w:rsidR="009F64FF">
        <w:rPr>
          <w:rFonts w:ascii="Times New Roman" w:hAnsi="Times New Roman" w:cs="Times New Roman"/>
          <w:sz w:val="28"/>
          <w:lang w:val="en"/>
        </w:rPr>
        <w:t>methods for education include</w:t>
      </w:r>
      <w:r w:rsidRPr="009F64FF">
        <w:rPr>
          <w:rFonts w:ascii="Times New Roman" w:hAnsi="Times New Roman" w:cs="Times New Roman"/>
          <w:sz w:val="28"/>
          <w:lang w:val="en"/>
        </w:rPr>
        <w:t xml:space="preserve"> lectures, practical lessons, laboratory exercises and test.</w:t>
      </w:r>
    </w:p>
    <w:p w:rsidR="00115894" w:rsidRPr="001210F6" w:rsidRDefault="00115894" w:rsidP="00115894">
      <w:pPr>
        <w:rPr>
          <w:lang w:val="bg-BG"/>
        </w:rPr>
      </w:pPr>
    </w:p>
    <w:sectPr w:rsidR="00115894" w:rsidRPr="001210F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3716"/>
    <w:multiLevelType w:val="multilevel"/>
    <w:tmpl w:val="0B1C7530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F6"/>
    <w:rsid w:val="000E47F8"/>
    <w:rsid w:val="00115894"/>
    <w:rsid w:val="001210F6"/>
    <w:rsid w:val="00397576"/>
    <w:rsid w:val="0042141C"/>
    <w:rsid w:val="004D7EAC"/>
    <w:rsid w:val="005149A5"/>
    <w:rsid w:val="005752B7"/>
    <w:rsid w:val="005B58EC"/>
    <w:rsid w:val="0081292A"/>
    <w:rsid w:val="009B70DC"/>
    <w:rsid w:val="009F64FF"/>
    <w:rsid w:val="00A12E58"/>
    <w:rsid w:val="00AB296A"/>
    <w:rsid w:val="00B424BC"/>
    <w:rsid w:val="00C45C7A"/>
    <w:rsid w:val="00C46F47"/>
    <w:rsid w:val="00D40861"/>
    <w:rsid w:val="00D813C6"/>
    <w:rsid w:val="00F35CC2"/>
    <w:rsid w:val="00F468DA"/>
    <w:rsid w:val="00F5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210F6"/>
    <w:rPr>
      <w:i/>
      <w:iCs/>
    </w:rPr>
  </w:style>
  <w:style w:type="paragraph" w:styleId="ListParagraph">
    <w:name w:val="List Paragraph"/>
    <w:basedOn w:val="Normal"/>
    <w:uiPriority w:val="34"/>
    <w:qFormat/>
    <w:rsid w:val="00115894"/>
    <w:pPr>
      <w:spacing w:after="200" w:line="276" w:lineRule="auto"/>
      <w:ind w:left="720"/>
      <w:contextualSpacing/>
    </w:pPr>
    <w:rPr>
      <w:rFonts w:eastAsiaTheme="minorEastAsia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210F6"/>
    <w:rPr>
      <w:i/>
      <w:iCs/>
    </w:rPr>
  </w:style>
  <w:style w:type="paragraph" w:styleId="ListParagraph">
    <w:name w:val="List Paragraph"/>
    <w:basedOn w:val="Normal"/>
    <w:uiPriority w:val="34"/>
    <w:qFormat/>
    <w:rsid w:val="00115894"/>
    <w:pPr>
      <w:spacing w:after="200" w:line="276" w:lineRule="auto"/>
      <w:ind w:left="720"/>
      <w:contextualSpacing/>
    </w:pPr>
    <w:rPr>
      <w:rFonts w:eastAsiaTheme="minorEastAsia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M.IVanova</dc:creator>
  <cp:lastModifiedBy>Teacher</cp:lastModifiedBy>
  <cp:revision>4</cp:revision>
  <dcterms:created xsi:type="dcterms:W3CDTF">2018-10-18T04:52:00Z</dcterms:created>
  <dcterms:modified xsi:type="dcterms:W3CDTF">2018-11-05T13:14:00Z</dcterms:modified>
</cp:coreProperties>
</file>